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345A" w14:textId="4E758F7E" w:rsidR="008F3DDB" w:rsidRPr="00C77220" w:rsidRDefault="008F3DDB" w:rsidP="008F3DDB">
      <w:pPr>
        <w:jc w:val="center"/>
        <w:rPr>
          <w:rFonts w:asciiTheme="minorHAnsi" w:hAnsiTheme="minorHAnsi" w:cstheme="minorHAnsi"/>
          <w:b/>
          <w:sz w:val="52"/>
          <w:szCs w:val="52"/>
          <w:lang w:val="en-GB"/>
        </w:rPr>
      </w:pPr>
    </w:p>
    <w:p w14:paraId="3F7BE3A8" w14:textId="66709499" w:rsidR="00225E4D" w:rsidRPr="00C77220" w:rsidRDefault="00225E4D" w:rsidP="00225E4D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C77220">
        <w:rPr>
          <w:rFonts w:asciiTheme="minorHAnsi" w:hAnsiTheme="minorHAnsi" w:cstheme="minorHAnsi"/>
          <w:b/>
          <w:sz w:val="28"/>
          <w:szCs w:val="28"/>
          <w:lang w:val="en-GB"/>
        </w:rPr>
        <w:t>Circular Economy in Wooden Construction (WOOD in CIRCLE)</w:t>
      </w:r>
    </w:p>
    <w:p w14:paraId="0ED98CDC" w14:textId="3BA05C24" w:rsidR="00225E4D" w:rsidRPr="00C77220" w:rsidRDefault="00225E4D" w:rsidP="00225E4D">
      <w:pPr>
        <w:suppressAutoHyphens/>
        <w:autoSpaceDE w:val="0"/>
        <w:jc w:val="center"/>
        <w:rPr>
          <w:rFonts w:eastAsia="Times New Roman" w:cs="Calibri"/>
          <w:b/>
          <w:color w:val="000000"/>
          <w:sz w:val="28"/>
          <w:szCs w:val="28"/>
          <w:lang w:val="en-GB" w:eastAsia="ar-SA"/>
        </w:rPr>
      </w:pPr>
      <w:r w:rsidRPr="00C77220">
        <w:rPr>
          <w:rFonts w:eastAsia="Times New Roman" w:cs="Calibri"/>
          <w:b/>
          <w:color w:val="000000"/>
          <w:sz w:val="28"/>
          <w:szCs w:val="28"/>
          <w:lang w:val="en-GB" w:eastAsia="ar-SA"/>
        </w:rPr>
        <w:t xml:space="preserve">Project number: </w:t>
      </w:r>
      <w:r w:rsidR="00115760" w:rsidRPr="00C77220">
        <w:rPr>
          <w:rFonts w:eastAsia="Times New Roman" w:cs="Calibri"/>
          <w:b/>
          <w:color w:val="000000"/>
          <w:sz w:val="28"/>
          <w:szCs w:val="28"/>
          <w:lang w:val="en-GB" w:eastAsia="ar-SA"/>
        </w:rPr>
        <w:t>2020-1-LT01-KA203-077939</w:t>
      </w:r>
    </w:p>
    <w:p w14:paraId="6FBC3232" w14:textId="0EA79DE3" w:rsidR="00222E2E" w:rsidRDefault="00C77220" w:rsidP="00222E2E">
      <w:pPr>
        <w:pStyle w:val="Heading1"/>
        <w:jc w:val="center"/>
        <w:rPr>
          <w:lang w:val="en-GB"/>
        </w:rPr>
      </w:pPr>
      <w:r w:rsidRPr="00C77220">
        <w:rPr>
          <w:lang w:val="en-GB"/>
        </w:rPr>
        <w:t>O5. LIST OF ACADEMIC PUBLICATIONS</w:t>
      </w:r>
    </w:p>
    <w:p w14:paraId="4F60BBC5" w14:textId="44B3A1CB" w:rsidR="00C77220" w:rsidRPr="00C77220" w:rsidRDefault="00C77220" w:rsidP="00C77220">
      <w:pPr>
        <w:pStyle w:val="Heading2"/>
        <w:jc w:val="center"/>
        <w:rPr>
          <w:lang w:val="en-GB"/>
        </w:rPr>
      </w:pPr>
      <w:r>
        <w:rPr>
          <w:lang w:val="en-GB"/>
        </w:rPr>
        <w:t>Journal Publications</w:t>
      </w:r>
    </w:p>
    <w:p w14:paraId="51C03CC9" w14:textId="56E8C5AF" w:rsidR="00C77220" w:rsidRPr="00C77220" w:rsidRDefault="00C77220" w:rsidP="00C77220">
      <w:pPr>
        <w:rPr>
          <w:lang w:val="en-GB"/>
        </w:rPr>
      </w:pPr>
    </w:p>
    <w:p w14:paraId="39BD67E0" w14:textId="345D177F" w:rsidR="00C77220" w:rsidRPr="00C77220" w:rsidRDefault="00C77220" w:rsidP="00C77220">
      <w:pPr>
        <w:pStyle w:val="ListParagraph"/>
        <w:numPr>
          <w:ilvl w:val="0"/>
          <w:numId w:val="40"/>
        </w:numPr>
        <w:spacing w:before="0" w:after="160"/>
        <w:ind w:left="426" w:hanging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Tupenaite, L.,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Zilenaite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V.,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Kanapeckiene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L.,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Gecys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T.,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>, I. Sustainability Assessment of Modern High-Rise Timber Buildings. </w:t>
      </w:r>
      <w:r w:rsidRPr="00C77220">
        <w:rPr>
          <w:rFonts w:asciiTheme="minorHAnsi" w:hAnsiTheme="minorHAnsi" w:cstheme="minorHAnsi"/>
          <w:i/>
          <w:iCs/>
          <w:sz w:val="22"/>
          <w:szCs w:val="22"/>
          <w:lang w:val="en-GB"/>
        </w:rPr>
        <w:t>Sustainability</w:t>
      </w: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2021, Vol. 13, No. 16, pp.1-22. Available from: doi:10.3390/su13168719. </w:t>
      </w:r>
      <w:hyperlink r:id="rId8" w:history="1">
        <w:r w:rsidRPr="002F746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https://www.mdpi.com/2071-1050/13/16/8719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BE4201F" w14:textId="77777777" w:rsidR="00C77220" w:rsidRPr="00C77220" w:rsidRDefault="00C77220" w:rsidP="00C77220">
      <w:pPr>
        <w:pStyle w:val="ListParagraph"/>
        <w:numPr>
          <w:ilvl w:val="0"/>
          <w:numId w:val="40"/>
        </w:numPr>
        <w:spacing w:before="240" w:line="256" w:lineRule="auto"/>
        <w:ind w:left="426" w:hanging="284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Kauskale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L.,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I. The Real Estate Market and its Influencing Factors for Sustainable Real Estate Development: A Case of Latvia. Baltic Journal of Real Estate Economics and Construction Management, 2022, Vol. 10, No. 1, pp.171-199. Available from: doi:10.2478/bjreecm-2022-0012. </w:t>
      </w:r>
      <w:hyperlink r:id="rId9" w:history="1">
        <w:r w:rsidRPr="00C7722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https://sciendo.com/article/10.2478/bjreecm-2022-0012</w:t>
        </w:r>
      </w:hyperlink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14:paraId="725B2BD0" w14:textId="2B3A8878" w:rsidR="00C77220" w:rsidRDefault="00C77220" w:rsidP="00C77220">
      <w:pPr>
        <w:pStyle w:val="ListParagraph"/>
        <w:numPr>
          <w:ilvl w:val="0"/>
          <w:numId w:val="40"/>
        </w:numPr>
        <w:spacing w:before="0" w:after="160"/>
        <w:ind w:left="426" w:hanging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Tupenaite, L. </w:t>
      </w:r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>Residential construction development in Lithuania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. </w:t>
      </w:r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>Baltic Rim Economies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2022, No </w:t>
      </w:r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>5</w:t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.</w:t>
      </w:r>
      <w:r w:rsidRPr="00C77220">
        <w:t xml:space="preserve"> </w:t>
      </w:r>
      <w:hyperlink r:id="rId10" w:history="1">
        <w:r w:rsidRPr="002F746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https://sites.utu.fi/bre/residential-construction-development-in-lithuania/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</w:p>
    <w:p w14:paraId="7F921E8F" w14:textId="6A3C48E4" w:rsidR="00C77220" w:rsidRDefault="00C77220" w:rsidP="00C77220">
      <w:pPr>
        <w:pStyle w:val="ListParagraph"/>
        <w:numPr>
          <w:ilvl w:val="0"/>
          <w:numId w:val="40"/>
        </w:numPr>
        <w:spacing w:before="0" w:after="160"/>
        <w:ind w:left="426" w:hanging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Nordlund, A., </w:t>
      </w:r>
      <w:proofErr w:type="spellStart"/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>Komsi</w:t>
      </w:r>
      <w:proofErr w:type="spellEnd"/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>Launiainenm</w:t>
      </w:r>
      <w:proofErr w:type="spellEnd"/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H. Re-thinking Leadership Training in Construction – Student </w:t>
      </w:r>
      <w:proofErr w:type="spellStart"/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>Centered</w:t>
      </w:r>
      <w:proofErr w:type="spellEnd"/>
      <w:r w:rsidRPr="00C77220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Pedagogies as a Route to Holistic Leadership Skills. Laurea Journal (Accepted for publication).</w:t>
      </w:r>
    </w:p>
    <w:p w14:paraId="25C549F7" w14:textId="1CB35B3B" w:rsidR="00C77220" w:rsidRDefault="00C77220" w:rsidP="00C77220">
      <w:pPr>
        <w:pStyle w:val="ListParagraph"/>
        <w:spacing w:before="0" w:after="160"/>
        <w:ind w:left="426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05ED9115" w14:textId="74336879" w:rsidR="00C77220" w:rsidRPr="00C77220" w:rsidRDefault="00C77220" w:rsidP="00C77220">
      <w:pPr>
        <w:pStyle w:val="Heading2"/>
        <w:jc w:val="center"/>
        <w:rPr>
          <w:lang w:val="en-GB"/>
        </w:rPr>
      </w:pPr>
      <w:r>
        <w:rPr>
          <w:lang w:val="en-GB"/>
        </w:rPr>
        <w:t>Publications</w:t>
      </w:r>
      <w:r>
        <w:rPr>
          <w:lang w:val="en-GB"/>
        </w:rPr>
        <w:t xml:space="preserve"> in Conference Proceedings</w:t>
      </w:r>
    </w:p>
    <w:p w14:paraId="27BF9963" w14:textId="7C6C3238" w:rsidR="00C77220" w:rsidRDefault="00C77220" w:rsidP="00C77220">
      <w:pPr>
        <w:pStyle w:val="ListParagraph"/>
        <w:spacing w:before="0" w:after="160"/>
        <w:ind w:left="426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246C5E1" w14:textId="77777777" w:rsidR="00C77220" w:rsidRPr="00C77220" w:rsidRDefault="00C77220" w:rsidP="00C77220">
      <w:pPr>
        <w:pStyle w:val="ListParagraph"/>
        <w:numPr>
          <w:ilvl w:val="0"/>
          <w:numId w:val="40"/>
        </w:numPr>
        <w:spacing w:before="160"/>
        <w:ind w:left="426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Blūms, R.,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I. Sustainable Development Strategy Options in Urban Environment.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Proceedings of 21st International Scientific Conference Engineering for Rural Development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Jelgava, 25-27 May, 2022. Jelgava: Latvia University of Life Sciences and Technologies, 2022, pp.560-566. ISSN 1691-5976. Available from: doi:10.22616/ERDev.2022.21.TF188</w:t>
      </w: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hyperlink r:id="rId11" w:history="1">
        <w:r w:rsidRPr="00C7722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https://www.tf.llu.lv/conference/proceedings2022/Papers/TF188.pdf</w:t>
        </w:r>
      </w:hyperlink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02229D8" w14:textId="77777777" w:rsidR="00C77220" w:rsidRPr="00C77220" w:rsidRDefault="00C77220" w:rsidP="00C77220">
      <w:pPr>
        <w:pStyle w:val="ListParagraph"/>
        <w:numPr>
          <w:ilvl w:val="0"/>
          <w:numId w:val="40"/>
        </w:numPr>
        <w:spacing w:before="160" w:after="160"/>
        <w:ind w:left="426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Blūms, R.,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I. Development Strategy of Sustainable Urban Environment in Jelgava.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Proceedings of 21st International Scientific Conference Engineering for Rural Development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Jelgava, 25-27 May, 2022. Jelgava: Latvia University of Life Sciences and Technologies, 2022, pp.567-576. ISSN 1691-5976. Available from: doi:10.22616/ERDev.2022.21.TF189</w:t>
      </w: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hyperlink r:id="rId12" w:history="1">
        <w:r w:rsidRPr="00C7722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https://www.tf.llu.lv/conference/proceedings2022/Papers/TF189.pdf</w:t>
        </w:r>
      </w:hyperlink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9AC2CE5" w14:textId="2D6975D2" w:rsidR="00C77220" w:rsidRPr="00C77220" w:rsidRDefault="00C77220" w:rsidP="00C77220">
      <w:pPr>
        <w:pStyle w:val="ListParagraph"/>
        <w:numPr>
          <w:ilvl w:val="0"/>
          <w:numId w:val="40"/>
        </w:numPr>
        <w:ind w:left="426" w:hanging="284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Kauškale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L., Afsar, A.,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>, J. Teaching Design and Construction Subjects for Sustainable Education and Development of Construction Industry. In: </w:t>
      </w:r>
      <w:r w:rsidRPr="00C77220">
        <w:rPr>
          <w:rFonts w:asciiTheme="minorHAnsi" w:hAnsiTheme="minorHAnsi" w:cstheme="minorHAnsi"/>
          <w:i/>
          <w:iCs/>
          <w:sz w:val="22"/>
          <w:szCs w:val="22"/>
          <w:lang w:val="en-GB"/>
        </w:rPr>
        <w:t>Proceedings of 21st International Scientific Conference Engineering for Rural Development</w:t>
      </w:r>
      <w:r w:rsidRPr="00C77220">
        <w:rPr>
          <w:rFonts w:asciiTheme="minorHAnsi" w:hAnsiTheme="minorHAnsi" w:cstheme="minorHAnsi"/>
          <w:sz w:val="22"/>
          <w:szCs w:val="22"/>
          <w:lang w:val="en-GB"/>
        </w:rPr>
        <w:t>, Latvia, Jelgava, 25-27 May, 2022. Jelgava: Latvia University of Life Sciences and Technologies, 2022, pp.300-306. ISSN 1691-5976. Available from: doi:10.22616/ERDev.2022.21.TF092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hyperlink r:id="rId13" w:history="1">
        <w:r w:rsidRPr="002F746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https://www.tf.llu.lv/conference/proceedings2022/Papers/TF092.pdf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1C1EC2A" w14:textId="77777777" w:rsidR="00C77220" w:rsidRPr="00C77220" w:rsidRDefault="00C77220" w:rsidP="00C77220">
      <w:pPr>
        <w:pStyle w:val="ListParagraph"/>
        <w:numPr>
          <w:ilvl w:val="0"/>
          <w:numId w:val="40"/>
        </w:numPr>
        <w:spacing w:before="0" w:after="160" w:line="256" w:lineRule="auto"/>
        <w:ind w:left="426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Zariņš, Ģ.,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Lapuķe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>, S. Stakeholder Perspective Analysis: Factors for Sustainable Policy Development. In: 12th Annual International Conference on Industrial Engineering and Operations Management, Turkey, Istanbul, 7-10 March, 2022. [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S.l.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]: IEOM Society, 2022, pp.1-8. ISSN 2169-8767. e-ISSN 2169-8767. </w:t>
      </w:r>
      <w:hyperlink r:id="rId14" w:history="1">
        <w:r w:rsidRPr="00C7722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https://ieomsociety.org/proceedings/2022istanbul/570.pdf</w:t>
        </w:r>
      </w:hyperlink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4FD151E" w14:textId="77777777" w:rsidR="00C77220" w:rsidRDefault="00C77220">
      <w:pPr>
        <w:jc w:val="left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48E10755" w14:textId="6150D4B5" w:rsidR="00C77220" w:rsidRPr="00C77220" w:rsidRDefault="00C77220" w:rsidP="00C77220">
      <w:pPr>
        <w:pStyle w:val="Heading2"/>
        <w:jc w:val="center"/>
        <w:rPr>
          <w:lang w:val="en-GB"/>
        </w:rPr>
      </w:pPr>
      <w:r>
        <w:rPr>
          <w:lang w:val="en-GB"/>
        </w:rPr>
        <w:lastRenderedPageBreak/>
        <w:t xml:space="preserve">Publications in </w:t>
      </w:r>
      <w:r>
        <w:rPr>
          <w:lang w:val="en-GB"/>
        </w:rPr>
        <w:t>Books of Abstracts</w:t>
      </w:r>
    </w:p>
    <w:p w14:paraId="71B4E1D0" w14:textId="77777777" w:rsidR="00C77220" w:rsidRPr="00C77220" w:rsidRDefault="00C77220" w:rsidP="00C77220">
      <w:pPr>
        <w:rPr>
          <w:rFonts w:asciiTheme="minorHAnsi" w:hAnsiTheme="minorHAnsi"/>
          <w:sz w:val="22"/>
          <w:szCs w:val="22"/>
          <w:lang w:val="en-GB"/>
        </w:rPr>
      </w:pPr>
    </w:p>
    <w:p w14:paraId="023AB5CE" w14:textId="5E386321" w:rsidR="00C77220" w:rsidRPr="00C77220" w:rsidRDefault="00C77220" w:rsidP="00C7722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sz w:val="22"/>
          <w:szCs w:val="22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sz w:val="22"/>
          <w:szCs w:val="22"/>
          <w:lang w:val="en-GB"/>
        </w:rPr>
        <w:t>, I., Tupenaite, L. Circular Economy in Wooden Construction. In: </w:t>
      </w:r>
      <w:r w:rsidRPr="00C77220">
        <w:rPr>
          <w:rFonts w:asciiTheme="minorHAnsi" w:hAnsiTheme="minorHAnsi" w:cstheme="minorHAnsi"/>
          <w:i/>
          <w:iCs/>
          <w:sz w:val="22"/>
          <w:szCs w:val="22"/>
          <w:lang w:val="en-GB"/>
        </w:rPr>
        <w:t>Scientific Problems of Engineering Economics of Construction and Real Estate Management, Regional and Territorial Development (ICEREE’2021): Book of Abstracts</w:t>
      </w: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, Latvia, Riga, 30-30 September, 2021. Riga: RTU Press, 2021, pp.9-9. ISBN 978-9934-22-677-9. </w:t>
      </w:r>
      <w:hyperlink r:id="rId15" w:history="1">
        <w:r w:rsidRPr="002F746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https://buni.rtu.lv/wp-content/uploads/sites/68/2021/09/ICEREE-abstracts_2021-sutit-web-.pdf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2BBF7E" w14:textId="0E419E04" w:rsidR="00C77220" w:rsidRPr="00C77220" w:rsidRDefault="00C77220" w:rsidP="00C77220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ind w:left="714" w:hanging="357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r w:rsidRPr="00C77220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I., Zariņš, Ģ., Ciulla, I. Research-Based Learning – Theoretical Framework, Advantages and Disadvantages.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(ICEREE’2021):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30-30 September, 2021. Riga: RTU Press, 2021, pp.10-10. ISBN 978-9934-22-677-9.</w:t>
      </w: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6" w:history="1">
        <w:r w:rsidRPr="002F746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https://buni.rtu.lv/wp-content/uploads/sites/68/2021/09/ICEREE-abstracts_2021-sutit-web-.pdf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F5E22CF" w14:textId="1631B253" w:rsidR="00C77220" w:rsidRPr="00C77220" w:rsidRDefault="00C77220" w:rsidP="00E510D9">
      <w:pPr>
        <w:pStyle w:val="ListParagraph"/>
        <w:numPr>
          <w:ilvl w:val="0"/>
          <w:numId w:val="40"/>
        </w:numPr>
        <w:spacing w:before="16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Tupenaite, L. Erasmus+ “Wood in Circle” Project: Aims and Achievements.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Latvia, Riga, 29-30 September, 2022. Riga: RTU Press, 2022, pp.43-43. ISSN 2592-9372. </w:t>
      </w:r>
      <w:hyperlink r:id="rId17" w:history="1">
        <w:r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  <w:r w:rsidRPr="00C7722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D82D726" w14:textId="53DE1580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Tirteu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C.,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Rohola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K., Tupenaite, L. E-Learning Course “Circular Economy in Wooden Construction”.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pp.44-44. ISSN 2592-9372.</w:t>
      </w:r>
      <w:r w:rsidR="0077399D" w:rsidRPr="0077399D">
        <w:t xml:space="preserve"> </w:t>
      </w:r>
      <w:hyperlink r:id="rId18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4406FB97" w14:textId="4A160640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Tupenaite, L.,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Kanapeckiene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L. E-Learning Platform for the Course “Circular Economy in Wooden Construction”.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pp.45-45. ISSN 2592-9372.</w:t>
      </w:r>
      <w:r w:rsidR="0077399D" w:rsidRPr="0077399D">
        <w:t xml:space="preserve"> </w:t>
      </w:r>
      <w:hyperlink r:id="rId19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273EB231" w14:textId="74F4499C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Naimaviciene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J., Tupenaite, L. Feedback about Erasmus+ “Wood in Circle” Intensive Learning Courses. In: </w:t>
      </w:r>
      <w:r w:rsidRPr="00C77220">
        <w:rPr>
          <w:rFonts w:asciiTheme="minorHAnsi" w:hAnsiTheme="minorHAnsi" w:cstheme="minorHAnsi"/>
          <w:i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pp.46-46. ISSN 2592-9372.</w:t>
      </w:r>
      <w:r w:rsidR="0077399D" w:rsidRPr="0077399D">
        <w:t xml:space="preserve"> </w:t>
      </w:r>
      <w:hyperlink r:id="rId20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44A06FAA" w14:textId="30F6CC79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Tupenaite, L.,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Gecys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T. Benefits of Wood as a Sustainable Resource for Construction.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pp.52-52. ISSN 2592-9372.</w:t>
      </w:r>
      <w:r w:rsidR="0077399D" w:rsidRPr="0077399D">
        <w:t xml:space="preserve"> </w:t>
      </w:r>
      <w:hyperlink r:id="rId21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0E90D553" w14:textId="152450A4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Zariņš, Ģ.,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I., Tupenaite, L. Building Management Aspects of Hybrid Engineered Timber Buildings.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Latvia,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Rīga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29-30 September, 2022. Riga: RTU Press, 2022, pp.56-56. ISSN 2592-9372.</w:t>
      </w:r>
      <w:r w:rsidR="0077399D" w:rsidRPr="0077399D">
        <w:t xml:space="preserve"> </w:t>
      </w:r>
      <w:hyperlink r:id="rId22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042DA07D" w14:textId="5F6EA0A0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Nordlund, A.,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Komsi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Launiainen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H. Co-Creation of a Student-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Centered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Methodological Framework in Timber Construction.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pp.47-47. ISSN 2592-9372.</w:t>
      </w:r>
      <w:r w:rsidR="0077399D" w:rsidRPr="0077399D">
        <w:t xml:space="preserve"> </w:t>
      </w:r>
      <w:hyperlink r:id="rId23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46D952C1" w14:textId="1F58A41B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Ciulla, G., Longo, S., Guarino, F. Energy and Environmental Impact of a Timber House in Different Climate Conditions.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lastRenderedPageBreak/>
        <w:t>30 September, 2022. Riga: RTU Press, 2022, pp.48-48. ISSN 2592-9372.</w:t>
      </w:r>
      <w:r w:rsidR="0077399D" w:rsidRPr="0077399D">
        <w:t xml:space="preserve"> </w:t>
      </w:r>
      <w:hyperlink r:id="rId24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409EE29C" w14:textId="33893CFF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ab/>
        <w:t xml:space="preserve">Ciulla, G., Longo, S., Guarino, F. Life Cycle Assessment of Buildings: Overview of the Methodology and Discussion of a Case-Study. In: </w:t>
      </w:r>
      <w:r w:rsidRPr="00C77220">
        <w:rPr>
          <w:rFonts w:asciiTheme="minorHAnsi" w:hAnsiTheme="minorHAnsi" w:cstheme="minorHAnsi"/>
          <w:i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pp.53-53. ISSN 2592-9372.</w:t>
      </w:r>
      <w:r w:rsidR="0077399D" w:rsidRPr="0077399D">
        <w:t xml:space="preserve"> </w:t>
      </w:r>
      <w:hyperlink r:id="rId25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616E7E65" w14:textId="4A37C2D5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Buliņš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I. The Added Value of Participation in EU Erasmus+ Innovation Projects. In: </w:t>
      </w:r>
      <w:r w:rsidRPr="00C77220">
        <w:rPr>
          <w:rFonts w:asciiTheme="minorHAnsi" w:hAnsiTheme="minorHAnsi" w:cstheme="minorHAnsi"/>
          <w:i/>
          <w:iCs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pp.49-49. ISSN 2592-9372.</w:t>
      </w:r>
      <w:r w:rsidR="0077399D" w:rsidRPr="0077399D">
        <w:t xml:space="preserve"> </w:t>
      </w:r>
      <w:hyperlink r:id="rId26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69B7BD0B" w14:textId="603B5B7B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I.,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Lapuķe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S. Circular Economy and Sustainable Development: are These Concepts Headed in the Same Direction? In: </w:t>
      </w:r>
      <w:r w:rsidRPr="00C77220">
        <w:rPr>
          <w:rFonts w:asciiTheme="minorHAnsi" w:hAnsiTheme="minorHAnsi" w:cstheme="minorHAnsi"/>
          <w:i/>
          <w:iCs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pp.50-50. ISSN 2592-9372.</w:t>
      </w:r>
      <w:r w:rsidR="0077399D" w:rsidRPr="0077399D">
        <w:t xml:space="preserve"> </w:t>
      </w:r>
      <w:hyperlink r:id="rId27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5E0285C0" w14:textId="7921A453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Zariņš, Ģ.,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J. Engineered Wooden Material Production Aspects.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pp.54-55. ISSN 2592-9372.</w:t>
      </w:r>
      <w:r w:rsidR="0077399D" w:rsidRPr="0077399D">
        <w:t xml:space="preserve"> </w:t>
      </w:r>
      <w:hyperlink r:id="rId28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4D31BA37" w14:textId="286EB16C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Zariņš, Ģ.,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I., Tupenaite, L. Building Management Aspects of Hybrid Engineered Timber Buildings.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Latvia,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Rīga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29-30 September, 2022. Riga: RTU Press, 2022, pp.56-56. ISSN 2592-9372.</w:t>
      </w:r>
      <w:r w:rsidR="0077399D" w:rsidRPr="0077399D">
        <w:t xml:space="preserve"> </w:t>
      </w:r>
      <w:hyperlink r:id="rId29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2415256E" w14:textId="7FEDDD31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Zariņš, Ģ.,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J. Sustainable Forestry for Wooden Material Production.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Latvia, Riga, 29-30 September, 2022. Riga: RTU Press, 2022, pp.57-57. ISSN 2592-9372.</w:t>
      </w:r>
      <w:r w:rsidR="0077399D" w:rsidRPr="0077399D">
        <w:t xml:space="preserve"> </w:t>
      </w:r>
      <w:hyperlink r:id="rId30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4B27C49D" w14:textId="1593D159" w:rsidR="0077399D" w:rsidRPr="0077399D" w:rsidRDefault="00C77220" w:rsidP="0077399D">
      <w:pPr>
        <w:pStyle w:val="ListParagraph"/>
        <w:numPr>
          <w:ilvl w:val="0"/>
          <w:numId w:val="40"/>
        </w:numPr>
        <w:tabs>
          <w:tab w:val="left" w:pos="709"/>
        </w:tabs>
        <w:spacing w:before="160"/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Kundziņa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A.,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Geipele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I.,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Zvirgzdiņš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J. Support of the European Union Funds in the Non-Residential Building Sector in Latvia. In: </w:t>
      </w:r>
      <w:r w:rsidRPr="00C77220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Latvia, </w:t>
      </w:r>
      <w:proofErr w:type="spellStart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Rīga</w:t>
      </w:r>
      <w:proofErr w:type="spellEnd"/>
      <w:r w:rsidRPr="00C77220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, 29-30 September, 2022. Riga: RTU Press, 2022, pp.58-59. ISSN 2592-9372.</w:t>
      </w:r>
      <w:r w:rsidR="0077399D" w:rsidRPr="0077399D">
        <w:t xml:space="preserve"> </w:t>
      </w:r>
      <w:hyperlink r:id="rId31" w:history="1">
        <w:r w:rsidR="0077399D" w:rsidRPr="002F746A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  <w:lang w:val="en-GB"/>
          </w:rPr>
          <w:t>https://buni.rtu.lv/wp-content/uploads/sites/68/2022/09/ICEREE-abstracts_2022-web.pdf</w:t>
        </w:r>
      </w:hyperlink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p w14:paraId="10C660C2" w14:textId="2324CEB0" w:rsidR="0077399D" w:rsidRPr="0077399D" w:rsidRDefault="00C77220" w:rsidP="0077399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</w:pPr>
      <w:proofErr w:type="spellStart"/>
      <w:r w:rsidRP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Komsi</w:t>
      </w:r>
      <w:proofErr w:type="spellEnd"/>
      <w:r w:rsidRP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J., Nordlund, A. Urban and Social Regeneration of </w:t>
      </w:r>
      <w:proofErr w:type="spellStart"/>
      <w:r w:rsidRP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Mainiemi</w:t>
      </w:r>
      <w:proofErr w:type="spellEnd"/>
      <w:r w:rsidRP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Mill Area. In: </w:t>
      </w:r>
      <w:r w:rsidRPr="0077399D">
        <w:rPr>
          <w:rStyle w:val="Emphasis"/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>Scientific Problems of Engineering Economics of Construction and Real Estate Management, Regional and Territorial Development ICEREE’2022: Book of Abstracts</w:t>
      </w:r>
      <w:r w:rsidRP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, Latvia, Riga, 29-30 September, 2022. Riga: RTU Press, 2022, pp.51-51. ISSN 2592-9372. </w:t>
      </w:r>
      <w:bookmarkStart w:id="0" w:name="_Hlk124452795"/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fldChar w:fldCharType="begin"/>
      </w:r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instrText xml:space="preserve"> HYPERLINK "</w:instrText>
      </w:r>
      <w:r w:rsidR="0077399D" w:rsidRP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instrText>https://buni.rtu.lv/wp-content/uploads/sites/68/2022/09/ICEREE-abstracts_2022-web.pdf</w:instrText>
      </w:r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instrText xml:space="preserve">" </w:instrText>
      </w:r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fldChar w:fldCharType="separate"/>
      </w:r>
      <w:r w:rsidR="0077399D" w:rsidRPr="002F746A"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  <w:lang w:val="en-GB"/>
        </w:rPr>
        <w:t>https://buni.rtu.lv/wp-content/uploads/sites/68/2022/09/ICEREE-abstracts_2022-web.pdf</w:t>
      </w:r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fldChar w:fldCharType="end"/>
      </w:r>
      <w:r w:rsidR="0077399D">
        <w:rPr>
          <w:rFonts w:asciiTheme="minorHAnsi" w:hAnsiTheme="minorHAnsi" w:cstheme="minorHAnsi"/>
          <w:color w:val="404040"/>
          <w:sz w:val="22"/>
          <w:szCs w:val="22"/>
          <w:shd w:val="clear" w:color="auto" w:fill="FFFFFF"/>
          <w:lang w:val="en-GB"/>
        </w:rPr>
        <w:t xml:space="preserve"> </w:t>
      </w:r>
    </w:p>
    <w:bookmarkEnd w:id="0"/>
    <w:p w14:paraId="3AF49C2C" w14:textId="4E6223D3" w:rsidR="00C77220" w:rsidRPr="00C77220" w:rsidRDefault="00C77220" w:rsidP="00C77220">
      <w:pPr>
        <w:rPr>
          <w:lang w:val="en-GB"/>
        </w:rPr>
      </w:pPr>
    </w:p>
    <w:sectPr w:rsidR="00C77220" w:rsidRPr="00C77220" w:rsidSect="0042126C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E1DE" w14:textId="77777777" w:rsidR="000A6B48" w:rsidRDefault="000A6B48" w:rsidP="0042126C">
      <w:r>
        <w:separator/>
      </w:r>
    </w:p>
  </w:endnote>
  <w:endnote w:type="continuationSeparator" w:id="0">
    <w:p w14:paraId="3A3E5A54" w14:textId="77777777" w:rsidR="000A6B48" w:rsidRDefault="000A6B48" w:rsidP="0042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481E" w14:textId="78585566" w:rsidR="009A5063" w:rsidRDefault="009864B4" w:rsidP="00A46B52">
    <w:pPr>
      <w:pStyle w:val="Footer"/>
      <w:ind w:hanging="1134"/>
    </w:pPr>
    <w:r w:rsidRPr="009864B4">
      <w:rPr>
        <w:noProof/>
        <w:lang w:val="fi-FI" w:eastAsia="fi-FI"/>
      </w:rPr>
      <w:drawing>
        <wp:anchor distT="0" distB="0" distL="114300" distR="114300" simplePos="0" relativeHeight="251789824" behindDoc="0" locked="0" layoutInCell="1" allowOverlap="1" wp14:anchorId="7BBB7CE3" wp14:editId="79D71329">
          <wp:simplePos x="0" y="0"/>
          <wp:positionH relativeFrom="column">
            <wp:posOffset>4967605</wp:posOffset>
          </wp:positionH>
          <wp:positionV relativeFrom="paragraph">
            <wp:posOffset>21590</wp:posOffset>
          </wp:positionV>
          <wp:extent cx="541020" cy="541020"/>
          <wp:effectExtent l="0" t="0" r="0" b="0"/>
          <wp:wrapNone/>
          <wp:docPr id="1046" name="Picture 22" descr="Laurea University of Applied Sciences | Study in Finland">
            <a:extLst xmlns:a="http://schemas.openxmlformats.org/drawingml/2006/main">
              <a:ext uri="{FF2B5EF4-FFF2-40B4-BE49-F238E27FC236}">
                <a16:creationId xmlns:a16="http://schemas.microsoft.com/office/drawing/2014/main" id="{5916D0D7-E3A1-4946-880E-F496793086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22" descr="Laurea University of Applied Sciences | Study in Finland">
                    <a:extLst>
                      <a:ext uri="{FF2B5EF4-FFF2-40B4-BE49-F238E27FC236}">
                        <a16:creationId xmlns:a16="http://schemas.microsoft.com/office/drawing/2014/main" id="{5916D0D7-E3A1-4946-880E-F496793086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64B4">
      <w:rPr>
        <w:noProof/>
        <w:lang w:val="fi-FI" w:eastAsia="fi-FI"/>
      </w:rPr>
      <w:drawing>
        <wp:anchor distT="0" distB="0" distL="114300" distR="114300" simplePos="0" relativeHeight="251788800" behindDoc="0" locked="0" layoutInCell="1" allowOverlap="1" wp14:anchorId="4DA659C7" wp14:editId="20999296">
          <wp:simplePos x="0" y="0"/>
          <wp:positionH relativeFrom="column">
            <wp:posOffset>3472815</wp:posOffset>
          </wp:positionH>
          <wp:positionV relativeFrom="paragraph">
            <wp:posOffset>2540</wp:posOffset>
          </wp:positionV>
          <wp:extent cx="1247668" cy="575945"/>
          <wp:effectExtent l="0" t="0" r="0" b="0"/>
          <wp:wrapNone/>
          <wp:docPr id="1040" name="Picture 16" descr="Calendario Didattico Unipa - newcalendar">
            <a:extLst xmlns:a="http://schemas.openxmlformats.org/drawingml/2006/main">
              <a:ext uri="{FF2B5EF4-FFF2-40B4-BE49-F238E27FC236}">
                <a16:creationId xmlns:a16="http://schemas.microsoft.com/office/drawing/2014/main" id="{364B676C-F367-45BA-AF67-4AB5B036CA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Calendario Didattico Unipa - newcalendar">
                    <a:extLst>
                      <a:ext uri="{FF2B5EF4-FFF2-40B4-BE49-F238E27FC236}">
                        <a16:creationId xmlns:a16="http://schemas.microsoft.com/office/drawing/2014/main" id="{364B676C-F367-45BA-AF67-4AB5B036CA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68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64B4">
      <w:rPr>
        <w:noProof/>
        <w:lang w:val="fi-FI" w:eastAsia="fi-FI"/>
      </w:rPr>
      <w:drawing>
        <wp:anchor distT="0" distB="0" distL="114300" distR="114300" simplePos="0" relativeHeight="251787776" behindDoc="0" locked="0" layoutInCell="1" allowOverlap="1" wp14:anchorId="5D0C3119" wp14:editId="08A21FF7">
          <wp:simplePos x="0" y="0"/>
          <wp:positionH relativeFrom="page">
            <wp:align>center</wp:align>
          </wp:positionH>
          <wp:positionV relativeFrom="paragraph">
            <wp:posOffset>116840</wp:posOffset>
          </wp:positionV>
          <wp:extent cx="1181735" cy="343535"/>
          <wp:effectExtent l="0" t="0" r="0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700736" behindDoc="0" locked="0" layoutInCell="1" allowOverlap="1" wp14:anchorId="2B29B50E" wp14:editId="7C9E04F9">
          <wp:simplePos x="0" y="0"/>
          <wp:positionH relativeFrom="column">
            <wp:posOffset>1204595</wp:posOffset>
          </wp:positionH>
          <wp:positionV relativeFrom="paragraph">
            <wp:posOffset>37253</wp:posOffset>
          </wp:positionV>
          <wp:extent cx="715625" cy="490855"/>
          <wp:effectExtent l="0" t="0" r="889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779584" behindDoc="0" locked="0" layoutInCell="1" allowOverlap="1" wp14:anchorId="11A03089" wp14:editId="6F35C3EE">
          <wp:simplePos x="0" y="0"/>
          <wp:positionH relativeFrom="column">
            <wp:posOffset>-165735</wp:posOffset>
          </wp:positionH>
          <wp:positionV relativeFrom="paragraph">
            <wp:posOffset>87630</wp:posOffset>
          </wp:positionV>
          <wp:extent cx="1095375" cy="401637"/>
          <wp:effectExtent l="0" t="0" r="0" b="0"/>
          <wp:wrapNone/>
          <wp:docPr id="23" name="Picture 23" descr="Pradž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adž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063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533824" behindDoc="0" locked="0" layoutInCell="1" allowOverlap="1" wp14:anchorId="75C492C7" wp14:editId="5C837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314325"/>
              <wp:effectExtent l="0" t="0" r="0" b="0"/>
              <wp:wrapNone/>
              <wp:docPr id="650" name="Rectangle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143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08117" w14:textId="7D6D601A" w:rsidR="009A5063" w:rsidRPr="00132739" w:rsidRDefault="009A506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</w:rPr>
                          </w:pPr>
                          <w:r w:rsidRPr="00132739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132739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Pr="00132739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3453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132739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75C492C7" id="Rectangle 650" o:spid="_x0000_s1026" style="position:absolute;left:0;text-align:left;margin-left:0;margin-top:0;width:44.55pt;height:24.75pt;rotation:180;flip:x;z-index:2515338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" filled="f" fillcolor="#c0504d" stroked="f" strokecolor="#5c83b4" strokeweight="2.25pt">
              <v:textbox inset=",0,,0">
                <w:txbxContent>
                  <w:p w14:paraId="4B108117" w14:textId="7D6D601A" w:rsidR="009A5063" w:rsidRPr="00132739" w:rsidRDefault="009A506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inorHAnsi" w:hAnsiTheme="minorHAnsi" w:cstheme="minorHAnsi"/>
                        <w:color w:val="808080" w:themeColor="background1" w:themeShade="80"/>
                      </w:rPr>
                    </w:pPr>
                    <w:r w:rsidRPr="00132739">
                      <w:rPr>
                        <w:rFonts w:asciiTheme="minorHAnsi" w:hAnsiTheme="minorHAnsi" w:cstheme="minorHAnsi"/>
                        <w:color w:val="808080" w:themeColor="background1" w:themeShade="80"/>
                      </w:rPr>
                      <w:fldChar w:fldCharType="begin"/>
                    </w:r>
                    <w:r w:rsidRPr="00132739">
                      <w:rPr>
                        <w:rFonts w:asciiTheme="minorHAnsi" w:hAnsiTheme="minorHAnsi" w:cstheme="minorHAnsi"/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Pr="00132739">
                      <w:rPr>
                        <w:rFonts w:asciiTheme="minorHAnsi" w:hAnsiTheme="minorHAnsi" w:cstheme="minorHAnsi"/>
                        <w:color w:val="808080" w:themeColor="background1" w:themeShade="80"/>
                      </w:rPr>
                      <w:fldChar w:fldCharType="separate"/>
                    </w:r>
                    <w:r w:rsidR="003D3453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</w:rPr>
                      <w:t>8</w:t>
                    </w:r>
                    <w:r w:rsidRPr="00132739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9A5063" w:rsidRPr="00DA1A39">
      <w:rPr>
        <w:noProof/>
        <w:lang w:eastAsia="lt-LT"/>
      </w:rPr>
      <w:t xml:space="preserve"> </w:t>
    </w:r>
    <w:r w:rsidR="00293B81">
      <w:rPr>
        <w:noProof/>
        <w:lang w:val="fi-FI" w:eastAsia="fi-FI"/>
      </w:rPr>
      <mc:AlternateContent>
        <mc:Choice Requires="wps">
          <w:drawing>
            <wp:inline distT="0" distB="0" distL="0" distR="0" wp14:anchorId="24C09F35" wp14:editId="01A7F175">
              <wp:extent cx="304800" cy="304800"/>
              <wp:effectExtent l="0" t="0" r="0" b="0"/>
              <wp:docPr id="18" name="AutoShape 1" descr="Riga Technical Universit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170EC9" id="AutoShape 1" o:spid="_x0000_s1026" alt="Riga Technical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T+FT0/gEAAOcDAAAOAAAAAAAAAAAAAAAAAC4C&#10;AABkcnMvZTJvRG9jLnhtbFBLAQItABQABgAIAAAAIQBMoOks2AAAAAMBAAAPAAAAAAAAAAAAAAAA&#10;AFgEAABkcnMvZG93bnJldi54bWxQSwUGAAAAAAQABADzAAAAXQUAAAAA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F6D1" w14:textId="5A905C22" w:rsidR="009A5063" w:rsidRDefault="00C67794" w:rsidP="0042126C">
    <w:pPr>
      <w:pStyle w:val="Footer"/>
      <w:ind w:hanging="1276"/>
    </w:pPr>
    <w:r w:rsidRPr="009864B4">
      <w:rPr>
        <w:noProof/>
        <w:lang w:val="fi-FI" w:eastAsia="fi-FI"/>
      </w:rPr>
      <w:drawing>
        <wp:anchor distT="0" distB="0" distL="114300" distR="114300" simplePos="0" relativeHeight="251800064" behindDoc="0" locked="0" layoutInCell="1" allowOverlap="1" wp14:anchorId="6F2B72B8" wp14:editId="094393D3">
          <wp:simplePos x="0" y="0"/>
          <wp:positionH relativeFrom="column">
            <wp:posOffset>5114925</wp:posOffset>
          </wp:positionH>
          <wp:positionV relativeFrom="paragraph">
            <wp:posOffset>-114300</wp:posOffset>
          </wp:positionV>
          <wp:extent cx="541020" cy="541020"/>
          <wp:effectExtent l="0" t="0" r="0" b="0"/>
          <wp:wrapNone/>
          <wp:docPr id="9" name="Picture 22" descr="Laurea University of Applied Sciences | Study in Finland">
            <a:extLst xmlns:a="http://schemas.openxmlformats.org/drawingml/2006/main">
              <a:ext uri="{FF2B5EF4-FFF2-40B4-BE49-F238E27FC236}">
                <a16:creationId xmlns:a16="http://schemas.microsoft.com/office/drawing/2014/main" id="{5916D0D7-E3A1-4946-880E-F496793086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" name="Picture 22" descr="Laurea University of Applied Sciences | Study in Finland">
                    <a:extLst>
                      <a:ext uri="{FF2B5EF4-FFF2-40B4-BE49-F238E27FC236}">
                        <a16:creationId xmlns:a16="http://schemas.microsoft.com/office/drawing/2014/main" id="{5916D0D7-E3A1-4946-880E-F496793086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64B4">
      <w:rPr>
        <w:noProof/>
        <w:lang w:val="fi-FI" w:eastAsia="fi-FI"/>
      </w:rPr>
      <w:drawing>
        <wp:anchor distT="0" distB="0" distL="114300" distR="114300" simplePos="0" relativeHeight="251798016" behindDoc="0" locked="0" layoutInCell="1" allowOverlap="1" wp14:anchorId="720CAD3C" wp14:editId="2D2F184D">
          <wp:simplePos x="0" y="0"/>
          <wp:positionH relativeFrom="column">
            <wp:posOffset>3558540</wp:posOffset>
          </wp:positionH>
          <wp:positionV relativeFrom="paragraph">
            <wp:posOffset>-116205</wp:posOffset>
          </wp:positionV>
          <wp:extent cx="1247668" cy="575945"/>
          <wp:effectExtent l="0" t="0" r="0" b="0"/>
          <wp:wrapNone/>
          <wp:docPr id="8" name="Picture 16" descr="Calendario Didattico Unipa - newcalendar">
            <a:extLst xmlns:a="http://schemas.openxmlformats.org/drawingml/2006/main">
              <a:ext uri="{FF2B5EF4-FFF2-40B4-BE49-F238E27FC236}">
                <a16:creationId xmlns:a16="http://schemas.microsoft.com/office/drawing/2014/main" id="{364B676C-F367-45BA-AF67-4AB5B036CA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6" descr="Calendario Didattico Unipa - newcalendar">
                    <a:extLst>
                      <a:ext uri="{FF2B5EF4-FFF2-40B4-BE49-F238E27FC236}">
                        <a16:creationId xmlns:a16="http://schemas.microsoft.com/office/drawing/2014/main" id="{364B676C-F367-45BA-AF67-4AB5B036CA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68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64B4">
      <w:rPr>
        <w:noProof/>
        <w:lang w:val="fi-FI" w:eastAsia="fi-FI"/>
      </w:rPr>
      <w:drawing>
        <wp:anchor distT="0" distB="0" distL="114300" distR="114300" simplePos="0" relativeHeight="251795968" behindDoc="0" locked="0" layoutInCell="1" allowOverlap="1" wp14:anchorId="314CB41C" wp14:editId="12134F4A">
          <wp:simplePos x="0" y="0"/>
          <wp:positionH relativeFrom="page">
            <wp:posOffset>3099435</wp:posOffset>
          </wp:positionH>
          <wp:positionV relativeFrom="paragraph">
            <wp:posOffset>66675</wp:posOffset>
          </wp:positionV>
          <wp:extent cx="1181735" cy="343535"/>
          <wp:effectExtent l="0" t="0" r="0" b="0"/>
          <wp:wrapNone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793920" behindDoc="0" locked="0" layoutInCell="1" allowOverlap="1" wp14:anchorId="1680EC79" wp14:editId="3D759C41">
          <wp:simplePos x="0" y="0"/>
          <wp:positionH relativeFrom="column">
            <wp:posOffset>914400</wp:posOffset>
          </wp:positionH>
          <wp:positionV relativeFrom="paragraph">
            <wp:posOffset>-19050</wp:posOffset>
          </wp:positionV>
          <wp:extent cx="715625" cy="490855"/>
          <wp:effectExtent l="0" t="0" r="889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791872" behindDoc="0" locked="0" layoutInCell="1" allowOverlap="1" wp14:anchorId="1E12B343" wp14:editId="0287E0F6">
          <wp:simplePos x="0" y="0"/>
          <wp:positionH relativeFrom="column">
            <wp:posOffset>-704850</wp:posOffset>
          </wp:positionH>
          <wp:positionV relativeFrom="paragraph">
            <wp:posOffset>19050</wp:posOffset>
          </wp:positionV>
          <wp:extent cx="1095375" cy="401637"/>
          <wp:effectExtent l="0" t="0" r="0" b="0"/>
          <wp:wrapNone/>
          <wp:docPr id="2" name="Picture 2" descr="Pradž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adž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B905" w14:textId="77777777" w:rsidR="000A6B48" w:rsidRDefault="000A6B48" w:rsidP="0042126C">
      <w:r>
        <w:separator/>
      </w:r>
    </w:p>
  </w:footnote>
  <w:footnote w:type="continuationSeparator" w:id="0">
    <w:p w14:paraId="17AE3431" w14:textId="77777777" w:rsidR="000A6B48" w:rsidRDefault="000A6B48" w:rsidP="0042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C8CB" w14:textId="229B4172" w:rsidR="009A5063" w:rsidRDefault="009864B4" w:rsidP="00DA1A39">
    <w:pPr>
      <w:pStyle w:val="Header"/>
      <w:spacing w:before="0"/>
      <w:ind w:firstLine="567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864B4">
      <w:rPr>
        <w:noProof/>
        <w:lang w:val="fi-FI" w:eastAsia="fi-FI"/>
      </w:rPr>
      <w:drawing>
        <wp:anchor distT="0" distB="0" distL="114300" distR="114300" simplePos="0" relativeHeight="251786752" behindDoc="0" locked="0" layoutInCell="1" allowOverlap="1" wp14:anchorId="7135298D" wp14:editId="44C91847">
          <wp:simplePos x="0" y="0"/>
          <wp:positionH relativeFrom="page">
            <wp:posOffset>6379210</wp:posOffset>
          </wp:positionH>
          <wp:positionV relativeFrom="paragraph">
            <wp:posOffset>-131445</wp:posOffset>
          </wp:positionV>
          <wp:extent cx="1257696" cy="935865"/>
          <wp:effectExtent l="0" t="0" r="0" b="0"/>
          <wp:wrapNone/>
          <wp:docPr id="6" name="Picture 21">
            <a:extLst xmlns:a="http://schemas.openxmlformats.org/drawingml/2006/main">
              <a:ext uri="{FF2B5EF4-FFF2-40B4-BE49-F238E27FC236}">
                <a16:creationId xmlns:a16="http://schemas.microsoft.com/office/drawing/2014/main" id="{867637B0-ACA6-4F39-BDA4-43D97D31EC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867637B0-ACA6-4F39-BDA4-43D97D31EC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696" cy="93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063">
      <w:rPr>
        <w:noProof/>
        <w:lang w:val="fi-FI" w:eastAsia="fi-FI"/>
      </w:rPr>
      <w:drawing>
        <wp:anchor distT="0" distB="0" distL="114300" distR="114300" simplePos="0" relativeHeight="251535872" behindDoc="1" locked="0" layoutInCell="1" allowOverlap="1" wp14:anchorId="74F3BD6A" wp14:editId="0E95945B">
          <wp:simplePos x="0" y="0"/>
          <wp:positionH relativeFrom="column">
            <wp:posOffset>-665480</wp:posOffset>
          </wp:positionH>
          <wp:positionV relativeFrom="paragraph">
            <wp:posOffset>99060</wp:posOffset>
          </wp:positionV>
          <wp:extent cx="1760855" cy="352425"/>
          <wp:effectExtent l="0" t="0" r="0" b="9525"/>
          <wp:wrapNone/>
          <wp:docPr id="1" name="Picture 1" descr="U:\02.Veikla\07.Renginiai\Renginiu bylos\2015\5R78 KA2 Start-up\002 Papildomos medziagos rengimas\PRAKTINIS VADOVAS DOTACIJU GAVEJAMS\Praktinio vadovo priedai\17 priedas. EU veliava_fund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:\02.Veikla\07.Renginiai\Renginiu bylos\2015\5R78 KA2 Start-up\002 Papildomos medziagos rengimas\PRAKTINIS VADOVAS DOTACIJU GAVEJAMS\Praktinio vadovo priedai\17 priedas. EU veliava_fund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063" w:rsidRPr="00242761">
      <w:rPr>
        <w:rFonts w:asciiTheme="minorHAnsi" w:hAnsiTheme="minorHAnsi" w:cstheme="minorHAnsi"/>
        <w:sz w:val="18"/>
        <w:szCs w:val="18"/>
        <w:lang w:val="en-US"/>
      </w:rPr>
      <w:t xml:space="preserve">ERASMUS + Action KA2: Cooperation for Innovation and The Exchange of good practices. </w:t>
    </w:r>
  </w:p>
  <w:p w14:paraId="11EAD8D5" w14:textId="68497D7E" w:rsidR="009A5063" w:rsidRDefault="00132739" w:rsidP="00DA1A39">
    <w:pPr>
      <w:pStyle w:val="Header"/>
      <w:spacing w:before="0"/>
      <w:ind w:firstLine="567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Strategic Partnerships</w:t>
    </w:r>
  </w:p>
  <w:p w14:paraId="798D28FC" w14:textId="04AD0C84" w:rsidR="009A5063" w:rsidRDefault="009A5063" w:rsidP="00DA1A39">
    <w:pPr>
      <w:pStyle w:val="Header"/>
      <w:spacing w:before="0"/>
      <w:ind w:firstLine="567"/>
      <w:jc w:val="center"/>
      <w:rPr>
        <w:rFonts w:asciiTheme="minorHAnsi" w:hAnsiTheme="minorHAnsi" w:cstheme="minorHAnsi"/>
        <w:sz w:val="18"/>
        <w:szCs w:val="18"/>
        <w:lang w:val="en-US"/>
      </w:rPr>
    </w:pPr>
  </w:p>
  <w:p w14:paraId="0270475E" w14:textId="2675908C" w:rsidR="009A5063" w:rsidRDefault="009864B4" w:rsidP="009864B4">
    <w:pPr>
      <w:pStyle w:val="Header"/>
      <w:spacing w:before="0"/>
      <w:ind w:firstLine="567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864B4">
      <w:rPr>
        <w:rFonts w:asciiTheme="minorHAnsi" w:hAnsiTheme="minorHAnsi" w:cstheme="minorHAnsi"/>
        <w:sz w:val="18"/>
        <w:szCs w:val="18"/>
        <w:lang w:val="en-US"/>
      </w:rPr>
      <w:t>Circular Economy in Wooden Construction</w:t>
    </w:r>
    <w:r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9864B4">
      <w:rPr>
        <w:rFonts w:asciiTheme="minorHAnsi" w:hAnsiTheme="minorHAnsi" w:cstheme="minorHAnsi"/>
        <w:sz w:val="18"/>
        <w:szCs w:val="18"/>
        <w:lang w:val="en-US"/>
      </w:rPr>
      <w:t>(Wood in Circle)</w:t>
    </w:r>
  </w:p>
  <w:p w14:paraId="286E96F3" w14:textId="77777777" w:rsidR="009A5063" w:rsidRDefault="009A5063" w:rsidP="0024276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1633" w14:textId="65E523CC" w:rsidR="009A5063" w:rsidRDefault="009864B4">
    <w:pPr>
      <w:pStyle w:val="Header"/>
    </w:pPr>
    <w:r w:rsidRPr="009864B4">
      <w:rPr>
        <w:noProof/>
        <w:lang w:val="fi-FI" w:eastAsia="fi-FI"/>
      </w:rPr>
      <w:drawing>
        <wp:anchor distT="0" distB="0" distL="114300" distR="114300" simplePos="0" relativeHeight="251784704" behindDoc="0" locked="0" layoutInCell="1" allowOverlap="1" wp14:anchorId="7160E181" wp14:editId="29804D0A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1257696" cy="935865"/>
          <wp:effectExtent l="0" t="0" r="0" b="0"/>
          <wp:wrapNone/>
          <wp:docPr id="3" name="Picture 21">
            <a:extLst xmlns:a="http://schemas.openxmlformats.org/drawingml/2006/main">
              <a:ext uri="{FF2B5EF4-FFF2-40B4-BE49-F238E27FC236}">
                <a16:creationId xmlns:a16="http://schemas.microsoft.com/office/drawing/2014/main" id="{867637B0-ACA6-4F39-BDA4-43D97D31EC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867637B0-ACA6-4F39-BDA4-43D97D31EC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696" cy="935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739">
      <w:rPr>
        <w:noProof/>
        <w:lang w:val="fi-FI" w:eastAsia="fi-FI"/>
      </w:rPr>
      <w:drawing>
        <wp:anchor distT="0" distB="0" distL="114300" distR="114300" simplePos="0" relativeHeight="251593216" behindDoc="1" locked="0" layoutInCell="1" allowOverlap="1" wp14:anchorId="46445E25" wp14:editId="478C33C4">
          <wp:simplePos x="0" y="0"/>
          <wp:positionH relativeFrom="column">
            <wp:posOffset>-746760</wp:posOffset>
          </wp:positionH>
          <wp:positionV relativeFrom="paragraph">
            <wp:posOffset>-74295</wp:posOffset>
          </wp:positionV>
          <wp:extent cx="2477135" cy="537845"/>
          <wp:effectExtent l="0" t="0" r="0" b="0"/>
          <wp:wrapNone/>
          <wp:docPr id="7" name="Picture 7" descr="U:\02.Veikla\07.Renginiai\Renginiu bylos\2015\5R78 KA2 Start-up\002 Papildomos medziagos rengimas\PRAKTINIS VADOVAS DOTACIJU GAVEJAMS\Praktinio vadovo priedai\17 priedas. EU veliava_fund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:\02.Veikla\07.Renginiai\Renginiu bylos\2015\5R78 KA2 Start-up\002 Papildomos medziagos rengimas\PRAKTINIS VADOVAS DOTACIJU GAVEJAMS\Praktinio vadovo priedai\17 priedas. EU veliava_fund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709"/>
    <w:multiLevelType w:val="hybridMultilevel"/>
    <w:tmpl w:val="BC0EEA22"/>
    <w:lvl w:ilvl="0" w:tplc="6CC2BE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E2B"/>
    <w:multiLevelType w:val="hybridMultilevel"/>
    <w:tmpl w:val="5796790A"/>
    <w:lvl w:ilvl="0" w:tplc="09B01C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0E3A"/>
    <w:multiLevelType w:val="hybridMultilevel"/>
    <w:tmpl w:val="EBA48F54"/>
    <w:lvl w:ilvl="0" w:tplc="59E75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47B1"/>
    <w:multiLevelType w:val="hybridMultilevel"/>
    <w:tmpl w:val="0FE88AA6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162A3"/>
    <w:multiLevelType w:val="hybridMultilevel"/>
    <w:tmpl w:val="A5BCACCC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35675"/>
    <w:multiLevelType w:val="hybridMultilevel"/>
    <w:tmpl w:val="34BED2BC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E3B"/>
    <w:multiLevelType w:val="hybridMultilevel"/>
    <w:tmpl w:val="6AEA2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68D6"/>
    <w:multiLevelType w:val="hybridMultilevel"/>
    <w:tmpl w:val="3132B99E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F1FC1"/>
    <w:multiLevelType w:val="hybridMultilevel"/>
    <w:tmpl w:val="CAA0FBE2"/>
    <w:lvl w:ilvl="0" w:tplc="59E75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A4848"/>
    <w:multiLevelType w:val="hybridMultilevel"/>
    <w:tmpl w:val="318AC63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94EF2"/>
    <w:multiLevelType w:val="hybridMultilevel"/>
    <w:tmpl w:val="9FFCF6B0"/>
    <w:lvl w:ilvl="0" w:tplc="E416E4C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B6C3D"/>
    <w:multiLevelType w:val="hybridMultilevel"/>
    <w:tmpl w:val="CC1CF17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0052E8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303ED"/>
    <w:multiLevelType w:val="hybridMultilevel"/>
    <w:tmpl w:val="478E916A"/>
    <w:lvl w:ilvl="0" w:tplc="808297A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F41B3"/>
    <w:multiLevelType w:val="hybridMultilevel"/>
    <w:tmpl w:val="50682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81910"/>
    <w:multiLevelType w:val="hybridMultilevel"/>
    <w:tmpl w:val="3E9EBD0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2763C"/>
    <w:multiLevelType w:val="hybridMultilevel"/>
    <w:tmpl w:val="676AA65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947A6"/>
    <w:multiLevelType w:val="hybridMultilevel"/>
    <w:tmpl w:val="F9E46A8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2662E"/>
    <w:multiLevelType w:val="hybridMultilevel"/>
    <w:tmpl w:val="80CCBA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464B2"/>
    <w:multiLevelType w:val="hybridMultilevel"/>
    <w:tmpl w:val="75525C9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75D93"/>
    <w:multiLevelType w:val="hybridMultilevel"/>
    <w:tmpl w:val="54886E48"/>
    <w:lvl w:ilvl="0" w:tplc="59E75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F499C"/>
    <w:multiLevelType w:val="hybridMultilevel"/>
    <w:tmpl w:val="5DF29F8A"/>
    <w:lvl w:ilvl="0" w:tplc="59E75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A45E4"/>
    <w:multiLevelType w:val="hybridMultilevel"/>
    <w:tmpl w:val="DE4A41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C601E"/>
    <w:multiLevelType w:val="hybridMultilevel"/>
    <w:tmpl w:val="3926B87A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5360"/>
    <w:multiLevelType w:val="hybridMultilevel"/>
    <w:tmpl w:val="BCAC90BE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D728E"/>
    <w:multiLevelType w:val="hybridMultilevel"/>
    <w:tmpl w:val="0E82E27C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7097C"/>
    <w:multiLevelType w:val="hybridMultilevel"/>
    <w:tmpl w:val="F8C4063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162B1"/>
    <w:multiLevelType w:val="hybridMultilevel"/>
    <w:tmpl w:val="D5FCBFC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4676F"/>
    <w:multiLevelType w:val="hybridMultilevel"/>
    <w:tmpl w:val="2CD65A88"/>
    <w:lvl w:ilvl="0" w:tplc="09B00F0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94813"/>
    <w:multiLevelType w:val="hybridMultilevel"/>
    <w:tmpl w:val="AD84569A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66DB"/>
    <w:multiLevelType w:val="hybridMultilevel"/>
    <w:tmpl w:val="BB620D2E"/>
    <w:lvl w:ilvl="0" w:tplc="E272D4F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E212B"/>
    <w:multiLevelType w:val="hybridMultilevel"/>
    <w:tmpl w:val="33EEC0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1606"/>
    <w:multiLevelType w:val="hybridMultilevel"/>
    <w:tmpl w:val="468CF7AA"/>
    <w:lvl w:ilvl="0" w:tplc="5826FD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4401F"/>
    <w:multiLevelType w:val="hybridMultilevel"/>
    <w:tmpl w:val="34EA616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2557"/>
    <w:multiLevelType w:val="hybridMultilevel"/>
    <w:tmpl w:val="633C798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F68E2"/>
    <w:multiLevelType w:val="hybridMultilevel"/>
    <w:tmpl w:val="E008527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D6FFC"/>
    <w:multiLevelType w:val="hybridMultilevel"/>
    <w:tmpl w:val="ADDEA16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E0F27"/>
    <w:multiLevelType w:val="hybridMultilevel"/>
    <w:tmpl w:val="DC8A12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A4827"/>
    <w:multiLevelType w:val="hybridMultilevel"/>
    <w:tmpl w:val="69765D8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95E0A"/>
    <w:multiLevelType w:val="hybridMultilevel"/>
    <w:tmpl w:val="BFC6ACA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9667D"/>
    <w:multiLevelType w:val="hybridMultilevel"/>
    <w:tmpl w:val="161C73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96772">
    <w:abstractNumId w:val="13"/>
  </w:num>
  <w:num w:numId="2" w16cid:durableId="1798597479">
    <w:abstractNumId w:val="10"/>
  </w:num>
  <w:num w:numId="3" w16cid:durableId="1272205088">
    <w:abstractNumId w:val="18"/>
  </w:num>
  <w:num w:numId="4" w16cid:durableId="872498256">
    <w:abstractNumId w:val="15"/>
  </w:num>
  <w:num w:numId="5" w16cid:durableId="1766344471">
    <w:abstractNumId w:val="29"/>
  </w:num>
  <w:num w:numId="6" w16cid:durableId="1126001228">
    <w:abstractNumId w:val="32"/>
  </w:num>
  <w:num w:numId="7" w16cid:durableId="746535380">
    <w:abstractNumId w:val="12"/>
  </w:num>
  <w:num w:numId="8" w16cid:durableId="1873299824">
    <w:abstractNumId w:val="16"/>
  </w:num>
  <w:num w:numId="9" w16cid:durableId="1751610291">
    <w:abstractNumId w:val="33"/>
  </w:num>
  <w:num w:numId="10" w16cid:durableId="926235953">
    <w:abstractNumId w:val="1"/>
  </w:num>
  <w:num w:numId="11" w16cid:durableId="790898761">
    <w:abstractNumId w:val="11"/>
  </w:num>
  <w:num w:numId="12" w16cid:durableId="681511542">
    <w:abstractNumId w:val="9"/>
  </w:num>
  <w:num w:numId="13" w16cid:durableId="1929805441">
    <w:abstractNumId w:val="34"/>
  </w:num>
  <w:num w:numId="14" w16cid:durableId="360012695">
    <w:abstractNumId w:val="35"/>
  </w:num>
  <w:num w:numId="15" w16cid:durableId="745498771">
    <w:abstractNumId w:val="25"/>
  </w:num>
  <w:num w:numId="16" w16cid:durableId="1690834439">
    <w:abstractNumId w:val="37"/>
  </w:num>
  <w:num w:numId="17" w16cid:durableId="2138982976">
    <w:abstractNumId w:val="26"/>
  </w:num>
  <w:num w:numId="18" w16cid:durableId="906568592">
    <w:abstractNumId w:val="14"/>
  </w:num>
  <w:num w:numId="19" w16cid:durableId="424425072">
    <w:abstractNumId w:val="30"/>
  </w:num>
  <w:num w:numId="20" w16cid:durableId="1407462495">
    <w:abstractNumId w:val="8"/>
  </w:num>
  <w:num w:numId="21" w16cid:durableId="1085806930">
    <w:abstractNumId w:val="19"/>
  </w:num>
  <w:num w:numId="22" w16cid:durableId="915168486">
    <w:abstractNumId w:val="2"/>
  </w:num>
  <w:num w:numId="23" w16cid:durableId="1552886618">
    <w:abstractNumId w:val="27"/>
  </w:num>
  <w:num w:numId="24" w16cid:durableId="220751815">
    <w:abstractNumId w:val="20"/>
  </w:num>
  <w:num w:numId="25" w16cid:durableId="1762212660">
    <w:abstractNumId w:val="5"/>
  </w:num>
  <w:num w:numId="26" w16cid:durableId="1471288710">
    <w:abstractNumId w:val="22"/>
  </w:num>
  <w:num w:numId="27" w16cid:durableId="1570652179">
    <w:abstractNumId w:val="3"/>
  </w:num>
  <w:num w:numId="28" w16cid:durableId="1141729255">
    <w:abstractNumId w:val="23"/>
  </w:num>
  <w:num w:numId="29" w16cid:durableId="612176730">
    <w:abstractNumId w:val="24"/>
  </w:num>
  <w:num w:numId="30" w16cid:durableId="1485271815">
    <w:abstractNumId w:val="7"/>
  </w:num>
  <w:num w:numId="31" w16cid:durableId="1689716493">
    <w:abstractNumId w:val="28"/>
  </w:num>
  <w:num w:numId="32" w16cid:durableId="339281554">
    <w:abstractNumId w:val="4"/>
  </w:num>
  <w:num w:numId="33" w16cid:durableId="1547570999">
    <w:abstractNumId w:val="31"/>
  </w:num>
  <w:num w:numId="34" w16cid:durableId="675770543">
    <w:abstractNumId w:val="36"/>
  </w:num>
  <w:num w:numId="35" w16cid:durableId="1706295828">
    <w:abstractNumId w:val="21"/>
  </w:num>
  <w:num w:numId="36" w16cid:durableId="2044936904">
    <w:abstractNumId w:val="0"/>
  </w:num>
  <w:num w:numId="37" w16cid:durableId="508060759">
    <w:abstractNumId w:val="39"/>
  </w:num>
  <w:num w:numId="38" w16cid:durableId="379863886">
    <w:abstractNumId w:val="38"/>
  </w:num>
  <w:num w:numId="39" w16cid:durableId="944774691">
    <w:abstractNumId w:val="17"/>
  </w:num>
  <w:num w:numId="40" w16cid:durableId="12224029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S0NDc1tzQ0M7KwMDJR0lEKTi0uzszPAykwrAUAIG5vFCwAAAA="/>
  </w:docVars>
  <w:rsids>
    <w:rsidRoot w:val="0042126C"/>
    <w:rsid w:val="00006C7D"/>
    <w:rsid w:val="0002429A"/>
    <w:rsid w:val="0002669F"/>
    <w:rsid w:val="0003434D"/>
    <w:rsid w:val="0004123C"/>
    <w:rsid w:val="000476B3"/>
    <w:rsid w:val="00073492"/>
    <w:rsid w:val="000A6B48"/>
    <w:rsid w:val="000C1AED"/>
    <w:rsid w:val="000D0789"/>
    <w:rsid w:val="000D34F4"/>
    <w:rsid w:val="000E2927"/>
    <w:rsid w:val="000E3231"/>
    <w:rsid w:val="000E598B"/>
    <w:rsid w:val="000F1E3F"/>
    <w:rsid w:val="000F525C"/>
    <w:rsid w:val="00102D6B"/>
    <w:rsid w:val="00114ED4"/>
    <w:rsid w:val="00115760"/>
    <w:rsid w:val="00132739"/>
    <w:rsid w:val="001425DA"/>
    <w:rsid w:val="001464DD"/>
    <w:rsid w:val="00154407"/>
    <w:rsid w:val="001618A3"/>
    <w:rsid w:val="0016350F"/>
    <w:rsid w:val="0018094B"/>
    <w:rsid w:val="00185CE2"/>
    <w:rsid w:val="001B771B"/>
    <w:rsid w:val="001C3CAF"/>
    <w:rsid w:val="001C66CE"/>
    <w:rsid w:val="001D3F6A"/>
    <w:rsid w:val="001D4AE8"/>
    <w:rsid w:val="001D7BDD"/>
    <w:rsid w:val="001E1410"/>
    <w:rsid w:val="001F0E9B"/>
    <w:rsid w:val="001F1F70"/>
    <w:rsid w:val="00201A04"/>
    <w:rsid w:val="00222E2E"/>
    <w:rsid w:val="00224298"/>
    <w:rsid w:val="00225E4D"/>
    <w:rsid w:val="002267CF"/>
    <w:rsid w:val="00226A29"/>
    <w:rsid w:val="00242761"/>
    <w:rsid w:val="00251BA7"/>
    <w:rsid w:val="00261C17"/>
    <w:rsid w:val="00265DB4"/>
    <w:rsid w:val="00266D98"/>
    <w:rsid w:val="00276958"/>
    <w:rsid w:val="002933AE"/>
    <w:rsid w:val="00293B81"/>
    <w:rsid w:val="002B389E"/>
    <w:rsid w:val="002C2CCA"/>
    <w:rsid w:val="002D025A"/>
    <w:rsid w:val="002F23E6"/>
    <w:rsid w:val="003218CA"/>
    <w:rsid w:val="00327516"/>
    <w:rsid w:val="00331BFF"/>
    <w:rsid w:val="003337B7"/>
    <w:rsid w:val="003359A5"/>
    <w:rsid w:val="00342EE4"/>
    <w:rsid w:val="003504B6"/>
    <w:rsid w:val="00351831"/>
    <w:rsid w:val="0038051A"/>
    <w:rsid w:val="00381F4E"/>
    <w:rsid w:val="0039105E"/>
    <w:rsid w:val="003A23C3"/>
    <w:rsid w:val="003B77E1"/>
    <w:rsid w:val="003C13E1"/>
    <w:rsid w:val="003C6D87"/>
    <w:rsid w:val="003C7B64"/>
    <w:rsid w:val="003D17FF"/>
    <w:rsid w:val="003D3453"/>
    <w:rsid w:val="003E0A6F"/>
    <w:rsid w:val="003F0EFF"/>
    <w:rsid w:val="00404A61"/>
    <w:rsid w:val="0040719C"/>
    <w:rsid w:val="00407EBB"/>
    <w:rsid w:val="00411CAD"/>
    <w:rsid w:val="00415064"/>
    <w:rsid w:val="00415671"/>
    <w:rsid w:val="0042126C"/>
    <w:rsid w:val="00434B5F"/>
    <w:rsid w:val="00434F79"/>
    <w:rsid w:val="0044169B"/>
    <w:rsid w:val="00455D6A"/>
    <w:rsid w:val="00465EBF"/>
    <w:rsid w:val="004742C9"/>
    <w:rsid w:val="00483D48"/>
    <w:rsid w:val="00487529"/>
    <w:rsid w:val="0049392D"/>
    <w:rsid w:val="004964B1"/>
    <w:rsid w:val="004A399C"/>
    <w:rsid w:val="004B6990"/>
    <w:rsid w:val="004C0BD2"/>
    <w:rsid w:val="004C49B8"/>
    <w:rsid w:val="004C6A65"/>
    <w:rsid w:val="004C70E7"/>
    <w:rsid w:val="004D1A18"/>
    <w:rsid w:val="004E1C0A"/>
    <w:rsid w:val="004F0A80"/>
    <w:rsid w:val="004F4DBB"/>
    <w:rsid w:val="005005E1"/>
    <w:rsid w:val="00503E39"/>
    <w:rsid w:val="00513165"/>
    <w:rsid w:val="005234C5"/>
    <w:rsid w:val="0052425A"/>
    <w:rsid w:val="005265E0"/>
    <w:rsid w:val="00545645"/>
    <w:rsid w:val="0056092F"/>
    <w:rsid w:val="00561173"/>
    <w:rsid w:val="00563A51"/>
    <w:rsid w:val="005958AD"/>
    <w:rsid w:val="005A4E9F"/>
    <w:rsid w:val="005B09D1"/>
    <w:rsid w:val="005B2E67"/>
    <w:rsid w:val="005B2F6F"/>
    <w:rsid w:val="005B43A6"/>
    <w:rsid w:val="005B5182"/>
    <w:rsid w:val="005C3333"/>
    <w:rsid w:val="005D7286"/>
    <w:rsid w:val="005E1FFF"/>
    <w:rsid w:val="005E3AF4"/>
    <w:rsid w:val="005E7C91"/>
    <w:rsid w:val="005F76BA"/>
    <w:rsid w:val="00610173"/>
    <w:rsid w:val="0061458D"/>
    <w:rsid w:val="006162D3"/>
    <w:rsid w:val="00616A7D"/>
    <w:rsid w:val="0062159A"/>
    <w:rsid w:val="00625966"/>
    <w:rsid w:val="006460AF"/>
    <w:rsid w:val="0067200A"/>
    <w:rsid w:val="00672F8B"/>
    <w:rsid w:val="00682322"/>
    <w:rsid w:val="0069052A"/>
    <w:rsid w:val="00694020"/>
    <w:rsid w:val="00697022"/>
    <w:rsid w:val="00697BA2"/>
    <w:rsid w:val="006A0395"/>
    <w:rsid w:val="006B12CB"/>
    <w:rsid w:val="006B1634"/>
    <w:rsid w:val="006C4F2E"/>
    <w:rsid w:val="006C6703"/>
    <w:rsid w:val="006D04DD"/>
    <w:rsid w:val="006D6D68"/>
    <w:rsid w:val="006F7236"/>
    <w:rsid w:val="00717E11"/>
    <w:rsid w:val="00741097"/>
    <w:rsid w:val="00761B58"/>
    <w:rsid w:val="00771174"/>
    <w:rsid w:val="0077399D"/>
    <w:rsid w:val="007808FD"/>
    <w:rsid w:val="00793211"/>
    <w:rsid w:val="007936D4"/>
    <w:rsid w:val="007A1059"/>
    <w:rsid w:val="007A74BA"/>
    <w:rsid w:val="007B3661"/>
    <w:rsid w:val="007C285F"/>
    <w:rsid w:val="007E01BE"/>
    <w:rsid w:val="007F058F"/>
    <w:rsid w:val="007F4946"/>
    <w:rsid w:val="00804386"/>
    <w:rsid w:val="00816371"/>
    <w:rsid w:val="00825B6A"/>
    <w:rsid w:val="00833D1C"/>
    <w:rsid w:val="00844129"/>
    <w:rsid w:val="008474A7"/>
    <w:rsid w:val="00850ED6"/>
    <w:rsid w:val="00864B5B"/>
    <w:rsid w:val="0086705F"/>
    <w:rsid w:val="00872C7D"/>
    <w:rsid w:val="0088736F"/>
    <w:rsid w:val="008A5F9F"/>
    <w:rsid w:val="008B36B7"/>
    <w:rsid w:val="008B701F"/>
    <w:rsid w:val="008C1F41"/>
    <w:rsid w:val="008C381B"/>
    <w:rsid w:val="008F2204"/>
    <w:rsid w:val="008F3DDB"/>
    <w:rsid w:val="008F7E13"/>
    <w:rsid w:val="00900F94"/>
    <w:rsid w:val="00923432"/>
    <w:rsid w:val="009314E9"/>
    <w:rsid w:val="00944D4F"/>
    <w:rsid w:val="00953D7C"/>
    <w:rsid w:val="0097729E"/>
    <w:rsid w:val="00986375"/>
    <w:rsid w:val="009864B4"/>
    <w:rsid w:val="00994B8A"/>
    <w:rsid w:val="009A225B"/>
    <w:rsid w:val="009A3D32"/>
    <w:rsid w:val="009A5063"/>
    <w:rsid w:val="009B066F"/>
    <w:rsid w:val="009B477B"/>
    <w:rsid w:val="009E6955"/>
    <w:rsid w:val="00A02111"/>
    <w:rsid w:val="00A11384"/>
    <w:rsid w:val="00A175B1"/>
    <w:rsid w:val="00A418BD"/>
    <w:rsid w:val="00A46B52"/>
    <w:rsid w:val="00A5276D"/>
    <w:rsid w:val="00A65DEF"/>
    <w:rsid w:val="00A72D6A"/>
    <w:rsid w:val="00A73010"/>
    <w:rsid w:val="00A96A21"/>
    <w:rsid w:val="00AB74B0"/>
    <w:rsid w:val="00AC135C"/>
    <w:rsid w:val="00AC3949"/>
    <w:rsid w:val="00AD6AE7"/>
    <w:rsid w:val="00AF4EF2"/>
    <w:rsid w:val="00AF6FA8"/>
    <w:rsid w:val="00B07CE4"/>
    <w:rsid w:val="00B12376"/>
    <w:rsid w:val="00B30C8D"/>
    <w:rsid w:val="00B34100"/>
    <w:rsid w:val="00B712B9"/>
    <w:rsid w:val="00B7382E"/>
    <w:rsid w:val="00B80A8F"/>
    <w:rsid w:val="00B82EBF"/>
    <w:rsid w:val="00B93A24"/>
    <w:rsid w:val="00B9490A"/>
    <w:rsid w:val="00BA4424"/>
    <w:rsid w:val="00BB29A0"/>
    <w:rsid w:val="00BB7CDD"/>
    <w:rsid w:val="00BD2A1F"/>
    <w:rsid w:val="00BD5DEC"/>
    <w:rsid w:val="00BD6216"/>
    <w:rsid w:val="00BF127F"/>
    <w:rsid w:val="00C0070D"/>
    <w:rsid w:val="00C04137"/>
    <w:rsid w:val="00C07DA2"/>
    <w:rsid w:val="00C104AF"/>
    <w:rsid w:val="00C25500"/>
    <w:rsid w:val="00C25722"/>
    <w:rsid w:val="00C30DB1"/>
    <w:rsid w:val="00C34614"/>
    <w:rsid w:val="00C35AF4"/>
    <w:rsid w:val="00C53F74"/>
    <w:rsid w:val="00C54D2B"/>
    <w:rsid w:val="00C67794"/>
    <w:rsid w:val="00C67F4D"/>
    <w:rsid w:val="00C76BC6"/>
    <w:rsid w:val="00C77220"/>
    <w:rsid w:val="00C82456"/>
    <w:rsid w:val="00C85492"/>
    <w:rsid w:val="00C9655D"/>
    <w:rsid w:val="00CA2D30"/>
    <w:rsid w:val="00CB68FA"/>
    <w:rsid w:val="00CC28E4"/>
    <w:rsid w:val="00CC3044"/>
    <w:rsid w:val="00CC4676"/>
    <w:rsid w:val="00CD62FB"/>
    <w:rsid w:val="00D26488"/>
    <w:rsid w:val="00D36561"/>
    <w:rsid w:val="00D51D3C"/>
    <w:rsid w:val="00D65D8A"/>
    <w:rsid w:val="00D65E9C"/>
    <w:rsid w:val="00D7699C"/>
    <w:rsid w:val="00DA13B5"/>
    <w:rsid w:val="00DA1A21"/>
    <w:rsid w:val="00DA1A39"/>
    <w:rsid w:val="00DA2E99"/>
    <w:rsid w:val="00DC2A0F"/>
    <w:rsid w:val="00DE2AB8"/>
    <w:rsid w:val="00DE7CA2"/>
    <w:rsid w:val="00E17034"/>
    <w:rsid w:val="00E224E7"/>
    <w:rsid w:val="00E4657A"/>
    <w:rsid w:val="00E55F06"/>
    <w:rsid w:val="00E626A0"/>
    <w:rsid w:val="00E73E22"/>
    <w:rsid w:val="00E76581"/>
    <w:rsid w:val="00E85B2E"/>
    <w:rsid w:val="00E9196B"/>
    <w:rsid w:val="00E937AD"/>
    <w:rsid w:val="00E9607A"/>
    <w:rsid w:val="00EB158E"/>
    <w:rsid w:val="00EB251A"/>
    <w:rsid w:val="00EB4B55"/>
    <w:rsid w:val="00EB54E9"/>
    <w:rsid w:val="00EB754E"/>
    <w:rsid w:val="00EC2997"/>
    <w:rsid w:val="00EE47AB"/>
    <w:rsid w:val="00F01FA4"/>
    <w:rsid w:val="00F03008"/>
    <w:rsid w:val="00F10D5B"/>
    <w:rsid w:val="00F20125"/>
    <w:rsid w:val="00F20B14"/>
    <w:rsid w:val="00F475D6"/>
    <w:rsid w:val="00F570B2"/>
    <w:rsid w:val="00F600E0"/>
    <w:rsid w:val="00F72581"/>
    <w:rsid w:val="00F72EDE"/>
    <w:rsid w:val="00FA19A2"/>
    <w:rsid w:val="00FB3422"/>
    <w:rsid w:val="00FD78F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8CAF5"/>
  <w15:docId w15:val="{D4985E9E-8D77-4233-B450-81BC1532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CA"/>
    <w:pPr>
      <w:jc w:val="both"/>
    </w:pPr>
    <w:rPr>
      <w:rFonts w:ascii="Calibri" w:hAnsi="Calibr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A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A39"/>
    <w:pPr>
      <w:keepNext/>
      <w:keepLines/>
      <w:spacing w:before="200"/>
      <w:outlineLvl w:val="2"/>
    </w:pPr>
    <w:rPr>
      <w:rFonts w:eastAsiaTheme="majorEastAsia" w:cstheme="majorBidi"/>
      <w:b/>
      <w:bCs/>
      <w:color w:val="17365D" w:themeColor="tex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6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84806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6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70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6C"/>
  </w:style>
  <w:style w:type="paragraph" w:styleId="Footer">
    <w:name w:val="footer"/>
    <w:basedOn w:val="Normal"/>
    <w:link w:val="FooterChar"/>
    <w:uiPriority w:val="99"/>
    <w:unhideWhenUsed/>
    <w:rsid w:val="004212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6C"/>
  </w:style>
  <w:style w:type="table" w:styleId="TableGrid">
    <w:name w:val="Table Grid"/>
    <w:basedOn w:val="TableNormal"/>
    <w:uiPriority w:val="39"/>
    <w:qFormat/>
    <w:rsid w:val="0042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421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1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C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46B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1A39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customStyle="1" w:styleId="Default">
    <w:name w:val="Default"/>
    <w:rsid w:val="00A46B52"/>
    <w:pPr>
      <w:autoSpaceDE w:val="0"/>
      <w:autoSpaceDN w:val="0"/>
      <w:adjustRightInd w:val="0"/>
    </w:pPr>
    <w:rPr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DA1A39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A46B52"/>
    <w:rPr>
      <w:smallCaps/>
      <w:color w:val="C0504D" w:themeColor="accent2"/>
      <w:u w:val="single"/>
    </w:rPr>
  </w:style>
  <w:style w:type="table" w:styleId="LightShading-Accent6">
    <w:name w:val="Light Shading Accent 6"/>
    <w:basedOn w:val="TableNormal"/>
    <w:uiPriority w:val="60"/>
    <w:rsid w:val="00A46B5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7F49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041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E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1A39"/>
    <w:rPr>
      <w:rFonts w:ascii="Calibri" w:eastAsiaTheme="majorEastAsia" w:hAnsi="Calibri" w:cstheme="majorBidi"/>
      <w:b/>
      <w:bCs/>
      <w:color w:val="17365D" w:themeColor="text2" w:themeShade="BF"/>
    </w:rPr>
  </w:style>
  <w:style w:type="table" w:customStyle="1" w:styleId="Style1">
    <w:name w:val="Style1"/>
    <w:basedOn w:val="TableNormal"/>
    <w:uiPriority w:val="99"/>
    <w:rsid w:val="008B701F"/>
    <w:rPr>
      <w:rFonts w:ascii="Arial" w:eastAsiaTheme="minorEastAsia" w:hAnsi="Arial" w:cstheme="minorBidi"/>
      <w:lang w:val="en-US"/>
    </w:rPr>
    <w:tblPr>
      <w:tblInd w:w="0" w:type="nil"/>
      <w:tblBorders>
        <w:bottom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 w:cs="Arial" w:hint="default"/>
        <w:b w:val="0"/>
        <w:bCs/>
        <w:caps/>
        <w:smallCaps w:val="0"/>
        <w:color w:val="60B767"/>
        <w:sz w:val="28"/>
        <w:szCs w:val="28"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B123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237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12376"/>
    <w:pPr>
      <w:spacing w:after="100"/>
      <w:ind w:left="480"/>
    </w:pPr>
  </w:style>
  <w:style w:type="paragraph" w:styleId="NoSpacing">
    <w:name w:val="No Spacing"/>
    <w:uiPriority w:val="1"/>
    <w:rsid w:val="00E73E22"/>
    <w:rPr>
      <w:rFonts w:ascii="Calibri" w:hAnsi="Calibr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8A3"/>
    <w:rPr>
      <w:rFonts w:asciiTheme="minorHAnsi" w:hAnsiTheme="minorHAnsi" w:cstheme="minorBidi"/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8A3"/>
    <w:rPr>
      <w:rFonts w:asciiTheme="minorHAnsi" w:hAnsiTheme="minorHAnsi" w:cstheme="minorBidi"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1618A3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B68FA"/>
    <w:rPr>
      <w:rFonts w:asciiTheme="majorHAnsi" w:eastAsiaTheme="majorEastAsia" w:hAnsiTheme="majorHAnsi" w:cstheme="majorBidi"/>
      <w:b/>
      <w:bCs/>
      <w:i/>
      <w:iCs/>
      <w:color w:val="984806" w:themeColor="accent6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CB68F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0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05F"/>
    <w:rPr>
      <w:rFonts w:ascii="Calibri" w:hAnsi="Calibri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6705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705F"/>
    <w:rPr>
      <w:rFonts w:ascii="Calibri" w:hAnsi="Calibri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6705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6705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6705F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7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705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6705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0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8670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abletext">
    <w:name w:val="Table text"/>
    <w:basedOn w:val="Normal"/>
    <w:link w:val="TabletextChar"/>
    <w:qFormat/>
    <w:rsid w:val="003D17FF"/>
    <w:pPr>
      <w:spacing w:before="0"/>
    </w:pPr>
    <w:rPr>
      <w:lang w:val="en-GB"/>
    </w:rPr>
  </w:style>
  <w:style w:type="character" w:customStyle="1" w:styleId="TabletextChar">
    <w:name w:val="Table text Char"/>
    <w:basedOn w:val="DefaultParagraphFont"/>
    <w:link w:val="Tabletext"/>
    <w:rsid w:val="003D17FF"/>
    <w:rPr>
      <w:rFonts w:ascii="Calibri" w:hAnsi="Calibri"/>
      <w:color w:val="000000" w:themeColor="text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0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C8D"/>
    <w:rPr>
      <w:rFonts w:ascii="Calibri" w:hAnsi="Calibr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C8D"/>
    <w:rPr>
      <w:rFonts w:ascii="Calibri" w:hAnsi="Calibr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1"/>
    <w:uiPriority w:val="99"/>
    <w:semiHidden/>
    <w:rsid w:val="00222E2E"/>
    <w:pPr>
      <w:spacing w:before="0"/>
    </w:pPr>
    <w:rPr>
      <w:rFonts w:ascii="Times New Roman" w:eastAsia="Times New Roman" w:hAnsi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222E2E"/>
    <w:rPr>
      <w:rFonts w:ascii="Calibri" w:hAnsi="Calibri"/>
      <w:color w:val="000000" w:themeColor="text1"/>
    </w:rPr>
  </w:style>
  <w:style w:type="paragraph" w:customStyle="1" w:styleId="SDM-Tekstasnumeruotas">
    <w:name w:val="SDM - Tekstas numeruotas"/>
    <w:basedOn w:val="Normal"/>
    <w:uiPriority w:val="99"/>
    <w:rsid w:val="00222E2E"/>
    <w:pPr>
      <w:spacing w:before="0"/>
      <w:ind w:left="395" w:hanging="360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rsid w:val="00222E2E"/>
    <w:rPr>
      <w:rFonts w:eastAsia="Times New Roman"/>
    </w:rPr>
  </w:style>
  <w:style w:type="paragraph" w:customStyle="1" w:styleId="SDM-Tekstas">
    <w:name w:val="SDM - Tekstas"/>
    <w:basedOn w:val="Normal"/>
    <w:uiPriority w:val="99"/>
    <w:rsid w:val="00222E2E"/>
    <w:pPr>
      <w:spacing w:before="0"/>
      <w:jc w:val="left"/>
    </w:pPr>
    <w:rPr>
      <w:rFonts w:ascii="Times New Roman" w:eastAsia="Times New Roman" w:hAnsi="Times New Roman"/>
      <w:bCs/>
      <w:color w:val="auto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7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f.llu.lv/conference/proceedings2022/Papers/TF092.pdf" TargetMode="External"/><Relationship Id="rId18" Type="http://schemas.openxmlformats.org/officeDocument/2006/relationships/hyperlink" Target="https://buni.rtu.lv/wp-content/uploads/sites/68/2022/09/ICEREE-abstracts_2022-web.pdf" TargetMode="External"/><Relationship Id="rId26" Type="http://schemas.openxmlformats.org/officeDocument/2006/relationships/hyperlink" Target="https://buni.rtu.lv/wp-content/uploads/sites/68/2022/09/ICEREE-abstracts_2022-web.pdf" TargetMode="External"/><Relationship Id="rId21" Type="http://schemas.openxmlformats.org/officeDocument/2006/relationships/hyperlink" Target="https://buni.rtu.lv/wp-content/uploads/sites/68/2022/09/ICEREE-abstracts_2022-web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tf.llu.lv/conference/proceedings2022/Papers/TF189.pdf" TargetMode="External"/><Relationship Id="rId17" Type="http://schemas.openxmlformats.org/officeDocument/2006/relationships/hyperlink" Target="https://buni.rtu.lv/wp-content/uploads/sites/68/2022/09/ICEREE-abstracts_2022-web.pdf" TargetMode="External"/><Relationship Id="rId25" Type="http://schemas.openxmlformats.org/officeDocument/2006/relationships/hyperlink" Target="https://buni.rtu.lv/wp-content/uploads/sites/68/2022/09/ICEREE-abstracts_2022-web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uni.rtu.lv/wp-content/uploads/sites/68/2021/09/ICEREE-abstracts_2021-sutit-web-.pdf" TargetMode="External"/><Relationship Id="rId20" Type="http://schemas.openxmlformats.org/officeDocument/2006/relationships/hyperlink" Target="https://buni.rtu.lv/wp-content/uploads/sites/68/2022/09/ICEREE-abstracts_2022-web.pdf" TargetMode="External"/><Relationship Id="rId29" Type="http://schemas.openxmlformats.org/officeDocument/2006/relationships/hyperlink" Target="https://buni.rtu.lv/wp-content/uploads/sites/68/2022/09/ICEREE-abstracts_2022-web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f.llu.lv/conference/proceedings2022/Papers/TF188.pdf" TargetMode="External"/><Relationship Id="rId24" Type="http://schemas.openxmlformats.org/officeDocument/2006/relationships/hyperlink" Target="https://buni.rtu.lv/wp-content/uploads/sites/68/2022/09/ICEREE-abstracts_2022-web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ni.rtu.lv/wp-content/uploads/sites/68/2021/09/ICEREE-abstracts_2021-sutit-web-.pdf" TargetMode="External"/><Relationship Id="rId23" Type="http://schemas.openxmlformats.org/officeDocument/2006/relationships/hyperlink" Target="https://buni.rtu.lv/wp-content/uploads/sites/68/2022/09/ICEREE-abstracts_2022-web.pdf" TargetMode="External"/><Relationship Id="rId28" Type="http://schemas.openxmlformats.org/officeDocument/2006/relationships/hyperlink" Target="https://buni.rtu.lv/wp-content/uploads/sites/68/2022/09/ICEREE-abstracts_2022-web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ites.utu.fi/bre/residential-construction-development-in-lithuania/" TargetMode="External"/><Relationship Id="rId19" Type="http://schemas.openxmlformats.org/officeDocument/2006/relationships/hyperlink" Target="https://buni.rtu.lv/wp-content/uploads/sites/68/2022/09/ICEREE-abstracts_2022-web.pdf" TargetMode="External"/><Relationship Id="rId31" Type="http://schemas.openxmlformats.org/officeDocument/2006/relationships/hyperlink" Target="https://buni.rtu.lv/wp-content/uploads/sites/68/2022/09/ICEREE-abstracts_2022-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do.com/article/10.2478/bjreecm-2022-0012" TargetMode="External"/><Relationship Id="rId14" Type="http://schemas.openxmlformats.org/officeDocument/2006/relationships/hyperlink" Target="https://ieomsociety.org/proceedings/2022istanbul/570.pdf" TargetMode="External"/><Relationship Id="rId22" Type="http://schemas.openxmlformats.org/officeDocument/2006/relationships/hyperlink" Target="https://buni.rtu.lv/wp-content/uploads/sites/68/2022/09/ICEREE-abstracts_2022-web.pdf" TargetMode="External"/><Relationship Id="rId27" Type="http://schemas.openxmlformats.org/officeDocument/2006/relationships/hyperlink" Target="https://buni.rtu.lv/wp-content/uploads/sites/68/2022/09/ICEREE-abstracts_2022-web.pdf" TargetMode="External"/><Relationship Id="rId30" Type="http://schemas.openxmlformats.org/officeDocument/2006/relationships/hyperlink" Target="https://buni.rtu.lv/wp-content/uploads/sites/68/2022/09/ICEREE-abstracts_2022-web.pdf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mdpi.com/2071-1050/13/16/8719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9C6A-0F9A-4D58-A2B7-B4E70464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1992</Words>
  <Characters>11360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Laura Vgtu Tupenaite</cp:lastModifiedBy>
  <cp:revision>2</cp:revision>
  <cp:lastPrinted>2021-01-18T12:27:00Z</cp:lastPrinted>
  <dcterms:created xsi:type="dcterms:W3CDTF">2023-01-12T19:53:00Z</dcterms:created>
  <dcterms:modified xsi:type="dcterms:W3CDTF">2023-01-12T19:53:00Z</dcterms:modified>
</cp:coreProperties>
</file>